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135B" w:rsidRDefault="00D50C33" w:rsidP="0071135B">
      <w:pPr>
        <w:ind w:firstLine="709"/>
        <w:jc w:val="both"/>
        <w:rPr>
          <w:sz w:val="28"/>
          <w:szCs w:val="28"/>
        </w:rPr>
      </w:pPr>
      <w:r>
        <w:rPr>
          <w:b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-188595</wp:posOffset>
            </wp:positionH>
            <wp:positionV relativeFrom="paragraph">
              <wp:posOffset>-194310</wp:posOffset>
            </wp:positionV>
            <wp:extent cx="6261735" cy="9098280"/>
            <wp:effectExtent l="0" t="0" r="0" b="0"/>
            <wp:wrapTight wrapText="bothSides">
              <wp:wrapPolygon edited="0">
                <wp:start x="0" y="0"/>
                <wp:lineTo x="0" y="21573"/>
                <wp:lineTo x="21554" y="21573"/>
                <wp:lineTo x="21554" y="0"/>
                <wp:lineTo x="0" y="0"/>
              </wp:wrapPolygon>
            </wp:wrapTight>
            <wp:docPr id="1" name="Рисунок 1" descr="C:\Users\Administrator\Documents\сайт\титулки\3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ocuments\сайт\титулки\3000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121"/>
                    <a:stretch/>
                  </pic:blipFill>
                  <pic:spPr bwMode="auto">
                    <a:xfrm>
                      <a:off x="0" y="0"/>
                      <a:ext cx="6261735" cy="9098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50C33" w:rsidRDefault="00D50C33" w:rsidP="0071135B">
      <w:pPr>
        <w:rPr>
          <w:rStyle w:val="20"/>
          <w:rFonts w:ascii="Times New Roman" w:hAnsi="Times New Roman" w:cs="Times New Roman"/>
          <w:i w:val="0"/>
        </w:rPr>
      </w:pPr>
      <w:bookmarkStart w:id="0" w:name="_GoBack"/>
      <w:bookmarkEnd w:id="0"/>
    </w:p>
    <w:p w:rsidR="0071135B" w:rsidRPr="007B6AEB" w:rsidRDefault="0071135B" w:rsidP="0071135B">
      <w:pPr>
        <w:rPr>
          <w:rStyle w:val="20"/>
          <w:rFonts w:ascii="Times New Roman" w:hAnsi="Times New Roman" w:cs="Times New Roman"/>
          <w:i w:val="0"/>
        </w:rPr>
      </w:pPr>
      <w:r w:rsidRPr="007B6AEB">
        <w:rPr>
          <w:rStyle w:val="20"/>
          <w:rFonts w:ascii="Times New Roman" w:hAnsi="Times New Roman" w:cs="Times New Roman"/>
          <w:i w:val="0"/>
        </w:rPr>
        <w:t xml:space="preserve">Введение. </w:t>
      </w:r>
    </w:p>
    <w:p w:rsidR="0071135B" w:rsidRPr="007B6AEB" w:rsidRDefault="0071135B" w:rsidP="0071135B">
      <w:pPr>
        <w:rPr>
          <w:rStyle w:val="20"/>
          <w:rFonts w:ascii="Times New Roman" w:hAnsi="Times New Roman" w:cs="Times New Roman"/>
          <w:i w:val="0"/>
        </w:rPr>
      </w:pPr>
    </w:p>
    <w:p w:rsidR="0071135B" w:rsidRPr="007B6AEB" w:rsidRDefault="0071135B" w:rsidP="00BF5DE1">
      <w:pPr>
        <w:rPr>
          <w:b/>
          <w:bCs/>
          <w:iCs/>
          <w:sz w:val="28"/>
          <w:szCs w:val="28"/>
        </w:rPr>
      </w:pPr>
      <w:r w:rsidRPr="007B6AEB">
        <w:rPr>
          <w:rStyle w:val="20"/>
          <w:rFonts w:ascii="Times New Roman" w:hAnsi="Times New Roman" w:cs="Times New Roman"/>
          <w:i w:val="0"/>
        </w:rPr>
        <w:t>РАЗДЕЛ  № 1.</w:t>
      </w:r>
      <w:r w:rsidR="009C4759">
        <w:rPr>
          <w:rStyle w:val="20"/>
          <w:rFonts w:ascii="Times New Roman" w:hAnsi="Times New Roman" w:cs="Times New Roman"/>
          <w:i w:val="0"/>
        </w:rPr>
        <w:t>Информационный паспорт школы.</w:t>
      </w:r>
      <w:r w:rsidRPr="007B6AEB">
        <w:rPr>
          <w:rStyle w:val="20"/>
          <w:rFonts w:ascii="Times New Roman" w:hAnsi="Times New Roman" w:cs="Times New Roman"/>
          <w:i w:val="0"/>
        </w:rPr>
        <w:t xml:space="preserve"> </w:t>
      </w:r>
    </w:p>
    <w:p w:rsidR="0071135B" w:rsidRPr="007B6AEB" w:rsidRDefault="0071135B" w:rsidP="00BF5DE1">
      <w:pPr>
        <w:pStyle w:val="a3"/>
        <w:rPr>
          <w:b/>
          <w:bCs/>
          <w:sz w:val="32"/>
          <w:szCs w:val="32"/>
        </w:rPr>
      </w:pPr>
      <w:r w:rsidRPr="007B6AEB">
        <w:rPr>
          <w:b/>
          <w:bCs/>
          <w:sz w:val="28"/>
          <w:szCs w:val="28"/>
        </w:rPr>
        <w:t xml:space="preserve">РАЗДЕЛ  № 2.  </w:t>
      </w:r>
      <w:r w:rsidR="009C4759">
        <w:rPr>
          <w:b/>
          <w:bCs/>
          <w:sz w:val="28"/>
          <w:szCs w:val="28"/>
        </w:rPr>
        <w:t>Информационно-аналитическая справка об образовательном учреждении  и особенностях обучения осужденных к лишению свободы.</w:t>
      </w:r>
    </w:p>
    <w:p w:rsidR="009C4759" w:rsidRDefault="00BF5DE1" w:rsidP="00BF5DE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РАЗДЕЛ  № 3. </w:t>
      </w:r>
      <w:r w:rsidR="0071135B" w:rsidRPr="007B6AEB">
        <w:rPr>
          <w:b/>
          <w:sz w:val="28"/>
          <w:szCs w:val="28"/>
        </w:rPr>
        <w:t xml:space="preserve"> </w:t>
      </w:r>
      <w:r w:rsidR="009C4759">
        <w:rPr>
          <w:b/>
          <w:sz w:val="28"/>
          <w:szCs w:val="28"/>
        </w:rPr>
        <w:t>Образовательная программа.</w:t>
      </w:r>
      <w:r w:rsidR="0071135B" w:rsidRPr="007B6AEB">
        <w:rPr>
          <w:b/>
          <w:sz w:val="28"/>
          <w:szCs w:val="28"/>
        </w:rPr>
        <w:t xml:space="preserve"> </w:t>
      </w:r>
    </w:p>
    <w:p w:rsidR="0071135B" w:rsidRPr="007B6AEB" w:rsidRDefault="0071135B" w:rsidP="00BF5DE1">
      <w:pPr>
        <w:jc w:val="both"/>
        <w:rPr>
          <w:b/>
          <w:sz w:val="28"/>
          <w:szCs w:val="28"/>
        </w:rPr>
      </w:pPr>
    </w:p>
    <w:p w:rsidR="009C4759" w:rsidRPr="007B6AEB" w:rsidRDefault="0071135B" w:rsidP="00BF5DE1">
      <w:pPr>
        <w:jc w:val="both"/>
        <w:rPr>
          <w:b/>
          <w:sz w:val="32"/>
          <w:szCs w:val="32"/>
        </w:rPr>
      </w:pPr>
      <w:r w:rsidRPr="007B6AEB">
        <w:rPr>
          <w:b/>
          <w:sz w:val="28"/>
          <w:szCs w:val="28"/>
        </w:rPr>
        <w:t xml:space="preserve">РАЗДЕЛ  № 4.  </w:t>
      </w:r>
      <w:r w:rsidR="009C4759" w:rsidRPr="007B6AEB">
        <w:rPr>
          <w:b/>
          <w:sz w:val="32"/>
          <w:szCs w:val="32"/>
        </w:rPr>
        <w:t>Цели и задачи образовательного процесса.</w:t>
      </w:r>
    </w:p>
    <w:p w:rsidR="00BF5DE1" w:rsidRDefault="0071135B" w:rsidP="00BF5DE1">
      <w:pPr>
        <w:rPr>
          <w:b/>
          <w:sz w:val="32"/>
          <w:szCs w:val="32"/>
        </w:rPr>
      </w:pPr>
      <w:r w:rsidRPr="007B6AEB">
        <w:rPr>
          <w:b/>
          <w:sz w:val="32"/>
          <w:szCs w:val="32"/>
        </w:rPr>
        <w:t xml:space="preserve"> </w:t>
      </w:r>
    </w:p>
    <w:p w:rsidR="0071135B" w:rsidRPr="00BF5DE1" w:rsidRDefault="0071135B" w:rsidP="00BF5DE1">
      <w:pPr>
        <w:rPr>
          <w:b/>
          <w:sz w:val="32"/>
          <w:szCs w:val="32"/>
        </w:rPr>
      </w:pPr>
      <w:r w:rsidRPr="007B6AEB">
        <w:rPr>
          <w:b/>
          <w:sz w:val="28"/>
          <w:szCs w:val="28"/>
        </w:rPr>
        <w:t>РАЗДЕЛ  № 5</w:t>
      </w:r>
      <w:r w:rsidR="009C4759">
        <w:rPr>
          <w:b/>
          <w:sz w:val="28"/>
          <w:szCs w:val="28"/>
        </w:rPr>
        <w:t xml:space="preserve">. </w:t>
      </w:r>
      <w:r w:rsidR="009C4759" w:rsidRPr="009C4759">
        <w:rPr>
          <w:b/>
          <w:sz w:val="32"/>
          <w:szCs w:val="32"/>
        </w:rPr>
        <w:t xml:space="preserve"> </w:t>
      </w:r>
      <w:r w:rsidR="009C4759" w:rsidRPr="007B6AEB">
        <w:rPr>
          <w:b/>
          <w:sz w:val="32"/>
          <w:szCs w:val="32"/>
        </w:rPr>
        <w:t xml:space="preserve">Учебный  план и его обоснование </w:t>
      </w:r>
    </w:p>
    <w:p w:rsidR="00BF5DE1" w:rsidRDefault="00BF5DE1" w:rsidP="00BF5DE1">
      <w:pPr>
        <w:rPr>
          <w:b/>
          <w:sz w:val="28"/>
          <w:szCs w:val="28"/>
        </w:rPr>
      </w:pPr>
    </w:p>
    <w:p w:rsidR="009C4759" w:rsidRPr="007B6AEB" w:rsidRDefault="0071135B" w:rsidP="00BF5DE1">
      <w:pPr>
        <w:rPr>
          <w:b/>
          <w:sz w:val="32"/>
          <w:szCs w:val="32"/>
        </w:rPr>
      </w:pPr>
      <w:r w:rsidRPr="007B6AEB">
        <w:rPr>
          <w:b/>
          <w:sz w:val="28"/>
          <w:szCs w:val="28"/>
        </w:rPr>
        <w:t xml:space="preserve">РАЗДЕЛ  № 6.  </w:t>
      </w:r>
      <w:r w:rsidR="009C4759">
        <w:rPr>
          <w:b/>
          <w:sz w:val="28"/>
          <w:szCs w:val="28"/>
        </w:rPr>
        <w:t xml:space="preserve">Особенности </w:t>
      </w:r>
      <w:r w:rsidR="009C4759" w:rsidRPr="007B6AEB">
        <w:rPr>
          <w:b/>
          <w:sz w:val="28"/>
          <w:szCs w:val="28"/>
        </w:rPr>
        <w:t xml:space="preserve"> </w:t>
      </w:r>
      <w:r w:rsidR="009C4759">
        <w:rPr>
          <w:b/>
          <w:sz w:val="32"/>
          <w:szCs w:val="32"/>
        </w:rPr>
        <w:t>организации</w:t>
      </w:r>
      <w:r w:rsidR="009C4759" w:rsidRPr="007B6AEB">
        <w:rPr>
          <w:b/>
          <w:sz w:val="32"/>
          <w:szCs w:val="32"/>
        </w:rPr>
        <w:t xml:space="preserve"> образовательного процесса.</w:t>
      </w:r>
    </w:p>
    <w:p w:rsidR="00BF5DE1" w:rsidRDefault="00BF5DE1" w:rsidP="00BF5DE1">
      <w:pPr>
        <w:rPr>
          <w:b/>
          <w:sz w:val="28"/>
          <w:szCs w:val="28"/>
        </w:rPr>
      </w:pPr>
    </w:p>
    <w:p w:rsidR="00BF5DE1" w:rsidRDefault="0071135B" w:rsidP="00BF5DE1">
      <w:pPr>
        <w:rPr>
          <w:b/>
          <w:sz w:val="28"/>
          <w:szCs w:val="28"/>
        </w:rPr>
      </w:pPr>
      <w:r w:rsidRPr="007B6AEB">
        <w:rPr>
          <w:b/>
          <w:sz w:val="28"/>
          <w:szCs w:val="28"/>
        </w:rPr>
        <w:t xml:space="preserve">РАЗДЕЛ  № 7.  </w:t>
      </w:r>
      <w:r w:rsidR="00BF5DE1">
        <w:rPr>
          <w:b/>
          <w:sz w:val="28"/>
          <w:szCs w:val="28"/>
        </w:rPr>
        <w:t>Показатели реализации образовательной программы.</w:t>
      </w:r>
      <w:r w:rsidRPr="007B6AEB">
        <w:rPr>
          <w:b/>
          <w:sz w:val="28"/>
          <w:szCs w:val="28"/>
        </w:rPr>
        <w:t xml:space="preserve">  </w:t>
      </w:r>
    </w:p>
    <w:p w:rsidR="00BF5DE1" w:rsidRDefault="00BF5DE1" w:rsidP="00BF5DE1">
      <w:pPr>
        <w:rPr>
          <w:b/>
          <w:sz w:val="28"/>
          <w:szCs w:val="28"/>
        </w:rPr>
      </w:pPr>
    </w:p>
    <w:p w:rsidR="00BF5DE1" w:rsidRPr="007B6AEB" w:rsidRDefault="00BF5DE1" w:rsidP="00BF5DE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РАЗДЕЛ 8. </w:t>
      </w:r>
      <w:r w:rsidRPr="007B6AEB">
        <w:rPr>
          <w:b/>
          <w:sz w:val="32"/>
          <w:szCs w:val="32"/>
        </w:rPr>
        <w:t>Программно-методическое обеспечение       образовательной программы</w:t>
      </w:r>
      <w:r w:rsidRPr="007B6AEB">
        <w:rPr>
          <w:b/>
          <w:sz w:val="28"/>
          <w:szCs w:val="28"/>
        </w:rPr>
        <w:t>.</w:t>
      </w:r>
    </w:p>
    <w:p w:rsidR="0071135B" w:rsidRPr="007B6AEB" w:rsidRDefault="0071135B" w:rsidP="0071135B">
      <w:pPr>
        <w:rPr>
          <w:b/>
          <w:sz w:val="28"/>
          <w:szCs w:val="28"/>
        </w:rPr>
      </w:pPr>
    </w:p>
    <w:p w:rsidR="0071135B" w:rsidRPr="007B6AEB" w:rsidRDefault="0071135B" w:rsidP="0071135B">
      <w:pPr>
        <w:rPr>
          <w:b/>
          <w:sz w:val="28"/>
          <w:szCs w:val="28"/>
        </w:rPr>
      </w:pPr>
      <w:r w:rsidRPr="007B6AEB">
        <w:rPr>
          <w:b/>
          <w:sz w:val="28"/>
          <w:szCs w:val="28"/>
        </w:rPr>
        <w:t xml:space="preserve">  Введение.</w:t>
      </w:r>
    </w:p>
    <w:p w:rsidR="0071135B" w:rsidRPr="007B6AEB" w:rsidRDefault="0071135B" w:rsidP="00C203E1">
      <w:pPr>
        <w:jc w:val="both"/>
        <w:rPr>
          <w:sz w:val="28"/>
          <w:szCs w:val="28"/>
        </w:rPr>
      </w:pPr>
      <w:r w:rsidRPr="007B6AEB">
        <w:rPr>
          <w:sz w:val="28"/>
          <w:szCs w:val="28"/>
        </w:rPr>
        <w:t xml:space="preserve">     В данном разделе  дается  перечень нормативных документов, на основании которых разрабатывается образовательная программа школы,  специфика работы школы.</w:t>
      </w:r>
    </w:p>
    <w:p w:rsidR="0071135B" w:rsidRPr="007B6AEB" w:rsidRDefault="0071135B" w:rsidP="00C203E1">
      <w:pPr>
        <w:jc w:val="both"/>
        <w:rPr>
          <w:sz w:val="28"/>
          <w:szCs w:val="28"/>
        </w:rPr>
      </w:pPr>
    </w:p>
    <w:p w:rsidR="0071135B" w:rsidRPr="007B6AEB" w:rsidRDefault="0071135B" w:rsidP="0071135B">
      <w:pPr>
        <w:rPr>
          <w:b/>
          <w:bCs/>
          <w:sz w:val="28"/>
          <w:szCs w:val="28"/>
        </w:rPr>
      </w:pPr>
      <w:r w:rsidRPr="007B6AEB">
        <w:rPr>
          <w:rStyle w:val="20"/>
          <w:rFonts w:ascii="Times New Roman" w:hAnsi="Times New Roman" w:cs="Times New Roman"/>
          <w:i w:val="0"/>
        </w:rPr>
        <w:t xml:space="preserve">РАЗДЕЛ № 1. </w:t>
      </w:r>
      <w:r w:rsidRPr="007B6AEB">
        <w:rPr>
          <w:b/>
          <w:bCs/>
          <w:sz w:val="28"/>
          <w:szCs w:val="28"/>
        </w:rPr>
        <w:t>Информационно-аналитические данные о школе.</w:t>
      </w:r>
    </w:p>
    <w:p w:rsidR="0071135B" w:rsidRPr="007B6AEB" w:rsidRDefault="0071135B" w:rsidP="0071135B">
      <w:pPr>
        <w:rPr>
          <w:b/>
          <w:bCs/>
          <w:sz w:val="28"/>
          <w:szCs w:val="28"/>
        </w:rPr>
      </w:pPr>
    </w:p>
    <w:p w:rsidR="0071135B" w:rsidRDefault="0071135B" w:rsidP="00C203E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 данном разделе даётся краткий анализ образовательной деятельности школы за предыдущий образовательный период. Приводятся результаты государственной  итоговой аттестации.</w:t>
      </w:r>
    </w:p>
    <w:p w:rsidR="0071135B" w:rsidRDefault="0071135B" w:rsidP="0071135B">
      <w:pPr>
        <w:jc w:val="both"/>
        <w:rPr>
          <w:b/>
          <w:sz w:val="28"/>
          <w:szCs w:val="28"/>
        </w:rPr>
      </w:pPr>
    </w:p>
    <w:p w:rsidR="0071135B" w:rsidRDefault="0071135B" w:rsidP="0071135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 РАЗДЕЛЕ 2.  Характеристика социального заказа на образовательные услуги.</w:t>
      </w:r>
    </w:p>
    <w:p w:rsidR="0071135B" w:rsidRDefault="0071135B" w:rsidP="0071135B">
      <w:pPr>
        <w:numPr>
          <w:ilvl w:val="0"/>
          <w:numId w:val="1"/>
        </w:numPr>
        <w:tabs>
          <w:tab w:val="clear" w:pos="1428"/>
          <w:tab w:val="num" w:pos="240"/>
          <w:tab w:val="left" w:pos="900"/>
          <w:tab w:val="left" w:pos="1680"/>
        </w:tabs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дается характеристика внешней по отношению к образовательному учреждению среды, условий и возможностей школы, особенностей педагогического коллектива, места школы в образовательном пр</w:t>
      </w:r>
      <w:r w:rsidR="00BF5DE1">
        <w:rPr>
          <w:sz w:val="28"/>
          <w:szCs w:val="28"/>
        </w:rPr>
        <w:t>остранстве города</w:t>
      </w:r>
      <w:proofErr w:type="gramStart"/>
      <w:r w:rsidR="00BF5DE1">
        <w:rPr>
          <w:sz w:val="28"/>
          <w:szCs w:val="28"/>
        </w:rPr>
        <w:t>,р</w:t>
      </w:r>
      <w:proofErr w:type="gramEnd"/>
      <w:r w:rsidR="00BF5DE1">
        <w:rPr>
          <w:sz w:val="28"/>
          <w:szCs w:val="28"/>
        </w:rPr>
        <w:t>еспублики</w:t>
      </w:r>
      <w:r>
        <w:rPr>
          <w:sz w:val="28"/>
          <w:szCs w:val="28"/>
        </w:rPr>
        <w:t>;</w:t>
      </w:r>
    </w:p>
    <w:p w:rsidR="0071135B" w:rsidRDefault="0071135B" w:rsidP="0071135B">
      <w:pPr>
        <w:numPr>
          <w:ilvl w:val="0"/>
          <w:numId w:val="1"/>
        </w:numPr>
        <w:tabs>
          <w:tab w:val="num" w:pos="240"/>
          <w:tab w:val="left" w:pos="900"/>
        </w:tabs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приводится характеристика </w:t>
      </w:r>
      <w:proofErr w:type="gramStart"/>
      <w:r>
        <w:rPr>
          <w:sz w:val="28"/>
          <w:szCs w:val="28"/>
        </w:rPr>
        <w:t>запроса различных категорий потребителей качества предоставляемых образовательных услуг</w:t>
      </w:r>
      <w:proofErr w:type="gramEnd"/>
      <w:r>
        <w:rPr>
          <w:sz w:val="28"/>
          <w:szCs w:val="28"/>
        </w:rPr>
        <w:t xml:space="preserve">  к выпускникам данного общеобразовательного учреждения;</w:t>
      </w:r>
    </w:p>
    <w:p w:rsidR="0071135B" w:rsidRDefault="0071135B" w:rsidP="0071135B">
      <w:pPr>
        <w:numPr>
          <w:ilvl w:val="0"/>
          <w:numId w:val="1"/>
        </w:numPr>
        <w:tabs>
          <w:tab w:val="num" w:pos="240"/>
          <w:tab w:val="left" w:pos="900"/>
        </w:tabs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указываются качественные характеристики, предполагаемый результат реализации образовательной программы в виде «модели» выпускника с его отличительными особенностями от выпускников других школ.</w:t>
      </w:r>
    </w:p>
    <w:p w:rsidR="0071135B" w:rsidRDefault="0071135B" w:rsidP="0071135B">
      <w:pPr>
        <w:tabs>
          <w:tab w:val="left" w:pos="90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«Модель» выпускника  включает:</w:t>
      </w:r>
    </w:p>
    <w:p w:rsidR="0071135B" w:rsidRDefault="0071135B" w:rsidP="0071135B">
      <w:pPr>
        <w:numPr>
          <w:ilvl w:val="0"/>
          <w:numId w:val="2"/>
        </w:numPr>
        <w:tabs>
          <w:tab w:val="num" w:pos="240"/>
          <w:tab w:val="left" w:pos="900"/>
        </w:tabs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уровень </w:t>
      </w:r>
      <w:proofErr w:type="spellStart"/>
      <w:r>
        <w:rPr>
          <w:sz w:val="28"/>
          <w:szCs w:val="28"/>
        </w:rPr>
        <w:t>обученности</w:t>
      </w:r>
      <w:proofErr w:type="spellEnd"/>
      <w:r>
        <w:rPr>
          <w:sz w:val="28"/>
          <w:szCs w:val="28"/>
        </w:rPr>
        <w:t xml:space="preserve"> выпускника, обеспеченный реализацией </w:t>
      </w:r>
      <w:proofErr w:type="gramStart"/>
      <w:r>
        <w:rPr>
          <w:sz w:val="28"/>
          <w:szCs w:val="28"/>
        </w:rPr>
        <w:t>основных</w:t>
      </w:r>
      <w:proofErr w:type="gramEnd"/>
      <w:r>
        <w:rPr>
          <w:sz w:val="28"/>
          <w:szCs w:val="28"/>
        </w:rPr>
        <w:t xml:space="preserve"> образовательных программам;</w:t>
      </w:r>
    </w:p>
    <w:p w:rsidR="0071135B" w:rsidRDefault="0071135B" w:rsidP="0071135B">
      <w:pPr>
        <w:numPr>
          <w:ilvl w:val="0"/>
          <w:numId w:val="2"/>
        </w:numPr>
        <w:tabs>
          <w:tab w:val="num" w:pos="240"/>
          <w:tab w:val="left" w:pos="900"/>
        </w:tabs>
        <w:ind w:left="0" w:firstLine="54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сформированность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общеучебных</w:t>
      </w:r>
      <w:proofErr w:type="spellEnd"/>
      <w:r>
        <w:rPr>
          <w:sz w:val="28"/>
          <w:szCs w:val="28"/>
        </w:rPr>
        <w:t xml:space="preserve"> умений и навыков (уровень достижения различных компетентностей);</w:t>
      </w:r>
    </w:p>
    <w:p w:rsidR="0071135B" w:rsidRDefault="0071135B" w:rsidP="0071135B">
      <w:pPr>
        <w:numPr>
          <w:ilvl w:val="0"/>
          <w:numId w:val="2"/>
        </w:numPr>
        <w:tabs>
          <w:tab w:val="num" w:pos="240"/>
          <w:tab w:val="left" w:pos="900"/>
        </w:tabs>
        <w:ind w:left="0"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приоритетные личностные качества, которые должны быть сформированы у обучающегося конкретной школы в процессе усвоения образовательной программы каждого уровня;</w:t>
      </w:r>
      <w:proofErr w:type="gramEnd"/>
    </w:p>
    <w:p w:rsidR="0071135B" w:rsidRDefault="0071135B" w:rsidP="0071135B">
      <w:pPr>
        <w:numPr>
          <w:ilvl w:val="0"/>
          <w:numId w:val="2"/>
        </w:numPr>
        <w:tabs>
          <w:tab w:val="num" w:pos="240"/>
          <w:tab w:val="left" w:pos="900"/>
        </w:tabs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возможные сферы распределения выпускников II и III ступени  школы (учреждения высшего и среднего профессионального образования, сфера производства, услуг и т.д.).</w:t>
      </w:r>
    </w:p>
    <w:p w:rsidR="0071135B" w:rsidRDefault="0071135B" w:rsidP="0071135B">
      <w:pPr>
        <w:pStyle w:val="21"/>
      </w:pPr>
    </w:p>
    <w:p w:rsidR="0071135B" w:rsidRPr="008C4EA6" w:rsidRDefault="0071135B" w:rsidP="0071135B">
      <w:pPr>
        <w:pStyle w:val="21"/>
        <w:jc w:val="left"/>
      </w:pPr>
      <w:r w:rsidRPr="008C4EA6">
        <w:t>РАЗДЕЛ 3.    Цели и з</w:t>
      </w:r>
      <w:r>
        <w:t>адачи образовательного процесса</w:t>
      </w:r>
    </w:p>
    <w:p w:rsidR="0071135B" w:rsidRPr="008C4EA6" w:rsidRDefault="0071135B" w:rsidP="0071135B">
      <w:pPr>
        <w:pStyle w:val="21"/>
      </w:pPr>
      <w:r w:rsidRPr="008C4EA6">
        <w:t xml:space="preserve"> </w:t>
      </w:r>
    </w:p>
    <w:p w:rsidR="0071135B" w:rsidRDefault="0071135B" w:rsidP="00C203E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 разделе формулируются цели и задачи общего образования,</w:t>
      </w:r>
    </w:p>
    <w:p w:rsidR="0071135B" w:rsidRDefault="0071135B" w:rsidP="00C203E1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>образовательного процесса на ступени реализации образовательной программы. Цели и задачи формируются  с учетом:</w:t>
      </w:r>
    </w:p>
    <w:p w:rsidR="0071135B" w:rsidRDefault="0071135B" w:rsidP="00C203E1">
      <w:pPr>
        <w:numPr>
          <w:ilvl w:val="0"/>
          <w:numId w:val="3"/>
        </w:numPr>
        <w:tabs>
          <w:tab w:val="left" w:pos="900"/>
        </w:tabs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материально-технических, кадровых, учебно-материальных, информационно-технических, финансово-экономических, санитарно-гигиенических, организационных  и других условий образовательного учреждения; </w:t>
      </w:r>
    </w:p>
    <w:p w:rsidR="0071135B" w:rsidRDefault="0071135B" w:rsidP="00C203E1">
      <w:pPr>
        <w:numPr>
          <w:ilvl w:val="0"/>
          <w:numId w:val="3"/>
        </w:numPr>
        <w:tabs>
          <w:tab w:val="left" w:pos="900"/>
        </w:tabs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заказа основных потребителей образовательных услуг;</w:t>
      </w:r>
    </w:p>
    <w:p w:rsidR="0071135B" w:rsidRDefault="0071135B" w:rsidP="00C203E1">
      <w:pPr>
        <w:numPr>
          <w:ilvl w:val="0"/>
          <w:numId w:val="3"/>
        </w:numPr>
        <w:tabs>
          <w:tab w:val="left" w:pos="900"/>
        </w:tabs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из предназначения и места школы в обра</w:t>
      </w:r>
      <w:r w:rsidR="00C203E1">
        <w:rPr>
          <w:sz w:val="28"/>
          <w:szCs w:val="28"/>
        </w:rPr>
        <w:t>зовательном пространстве  города</w:t>
      </w:r>
      <w:r>
        <w:rPr>
          <w:sz w:val="28"/>
          <w:szCs w:val="28"/>
        </w:rPr>
        <w:t>, района.</w:t>
      </w:r>
    </w:p>
    <w:p w:rsidR="0071135B" w:rsidRDefault="0071135B" w:rsidP="00C203E1">
      <w:pPr>
        <w:pStyle w:val="21"/>
        <w:jc w:val="both"/>
        <w:rPr>
          <w:b w:val="0"/>
          <w:bCs/>
        </w:rPr>
      </w:pPr>
      <w:r>
        <w:rPr>
          <w:b w:val="0"/>
          <w:bCs/>
        </w:rPr>
        <w:t>Организационные условия могут быть представлены в виде таблицы.</w:t>
      </w:r>
    </w:p>
    <w:p w:rsidR="0071135B" w:rsidRDefault="0071135B" w:rsidP="0071135B"/>
    <w:p w:rsidR="0071135B" w:rsidRDefault="0071135B" w:rsidP="0071135B">
      <w:pPr>
        <w:pStyle w:val="21"/>
      </w:pPr>
      <w:r>
        <w:t>Планируемые результаты</w:t>
      </w:r>
    </w:p>
    <w:p w:rsidR="0071135B" w:rsidRDefault="0071135B" w:rsidP="0071135B"/>
    <w:p w:rsidR="0071135B" w:rsidRDefault="0071135B" w:rsidP="0071135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Определяются результаты, достижение которых образовательное учреждение  может гарантировать и результаты, к которым может  стремиться. Перед началом разработки  образовательной программы  образовательное учреждение должно определить главную цель (миссию) программы, учитывающую ее специфику, характеристики групп обучающихся и конечные результаты образования в виде набора предметных знаний, умений и навыков, ключевых компетентностей и социального опыта. </w:t>
      </w:r>
    </w:p>
    <w:p w:rsidR="0071135B" w:rsidRDefault="0071135B" w:rsidP="0071135B">
      <w:pPr>
        <w:pStyle w:val="21"/>
      </w:pPr>
      <w:r>
        <w:t xml:space="preserve">       </w:t>
      </w:r>
    </w:p>
    <w:p w:rsidR="0071135B" w:rsidRDefault="0071135B" w:rsidP="0071135B">
      <w:pPr>
        <w:pStyle w:val="21"/>
        <w:jc w:val="left"/>
      </w:pPr>
      <w:r>
        <w:t xml:space="preserve"> РАЗДЕЛ 4.  Учебный  план и его обоснование</w:t>
      </w:r>
    </w:p>
    <w:p w:rsidR="0071135B" w:rsidRPr="008C4EA6" w:rsidRDefault="0071135B" w:rsidP="0071135B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</w:t>
      </w:r>
    </w:p>
    <w:p w:rsidR="0071135B" w:rsidRDefault="0071135B" w:rsidP="0071135B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Приводится пояснительная записка и образовательный план данного общеобразовательного учреждения на текущий учебный год</w:t>
      </w:r>
      <w:r w:rsidR="00C203E1">
        <w:rPr>
          <w:sz w:val="28"/>
          <w:szCs w:val="28"/>
        </w:rPr>
        <w:t>.</w:t>
      </w:r>
      <w:r>
        <w:rPr>
          <w:sz w:val="28"/>
          <w:szCs w:val="28"/>
        </w:rPr>
        <w:t xml:space="preserve"> В </w:t>
      </w:r>
      <w:r>
        <w:rPr>
          <w:sz w:val="28"/>
          <w:szCs w:val="28"/>
        </w:rPr>
        <w:lastRenderedPageBreak/>
        <w:t>пояснительной записке указываются наряду с традиционной характеристикой содержания федерального, регионального компонента, компонента образовательного учреждения, норм учебной нагрузки, продолжительности учебного года и урока, число часов на проведение индивидуальных занятий и консультаций, число часов на проведение групповых занятий, особенности  учебного плана, позволяющие реализовать предложенную «модель» выпускника вечерней школы.</w:t>
      </w:r>
    </w:p>
    <w:p w:rsidR="0071135B" w:rsidRDefault="0071135B" w:rsidP="0071135B">
      <w:pPr>
        <w:rPr>
          <w:b/>
          <w:sz w:val="28"/>
          <w:szCs w:val="28"/>
        </w:rPr>
      </w:pPr>
    </w:p>
    <w:p w:rsidR="0071135B" w:rsidRDefault="0071135B" w:rsidP="0071135B">
      <w:pPr>
        <w:rPr>
          <w:b/>
          <w:sz w:val="28"/>
          <w:szCs w:val="28"/>
        </w:rPr>
      </w:pPr>
    </w:p>
    <w:p w:rsidR="0071135B" w:rsidRDefault="0071135B" w:rsidP="0071135B">
      <w:pPr>
        <w:rPr>
          <w:b/>
          <w:sz w:val="32"/>
          <w:szCs w:val="32"/>
        </w:rPr>
      </w:pPr>
      <w:r>
        <w:rPr>
          <w:b/>
          <w:sz w:val="28"/>
          <w:szCs w:val="28"/>
        </w:rPr>
        <w:t xml:space="preserve">РАЗДЕЛ № 5.   </w:t>
      </w:r>
      <w:r>
        <w:rPr>
          <w:b/>
          <w:sz w:val="32"/>
          <w:szCs w:val="32"/>
        </w:rPr>
        <w:t>Организация образовательного процесса</w:t>
      </w:r>
    </w:p>
    <w:p w:rsidR="0071135B" w:rsidRDefault="0071135B" w:rsidP="0071135B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</w:t>
      </w:r>
    </w:p>
    <w:p w:rsidR="0071135B" w:rsidRDefault="0071135B" w:rsidP="0071135B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В данном разделе прописывается   нормативно – возрастная модель,</w:t>
      </w:r>
      <w:r>
        <w:rPr>
          <w:iCs/>
        </w:rPr>
        <w:t xml:space="preserve"> </w:t>
      </w:r>
      <w:r>
        <w:rPr>
          <w:iCs/>
          <w:sz w:val="28"/>
          <w:szCs w:val="28"/>
        </w:rPr>
        <w:t>дидактические программы</w:t>
      </w:r>
      <w:r>
        <w:rPr>
          <w:sz w:val="28"/>
          <w:szCs w:val="28"/>
        </w:rPr>
        <w:t>: базовые программы; могут быть п</w:t>
      </w:r>
      <w:r w:rsidR="00C203E1">
        <w:rPr>
          <w:sz w:val="28"/>
          <w:szCs w:val="28"/>
        </w:rPr>
        <w:t xml:space="preserve">редставлены программы факультативных курсов </w:t>
      </w:r>
      <w:proofErr w:type="spellStart"/>
      <w:proofErr w:type="gramStart"/>
      <w:r w:rsidR="00C203E1">
        <w:rPr>
          <w:sz w:val="28"/>
          <w:szCs w:val="28"/>
        </w:rPr>
        <w:t>курсов</w:t>
      </w:r>
      <w:proofErr w:type="spellEnd"/>
      <w:proofErr w:type="gramEnd"/>
      <w:r>
        <w:rPr>
          <w:sz w:val="28"/>
          <w:szCs w:val="28"/>
        </w:rPr>
        <w:t xml:space="preserve">, программы регионального компонента, </w:t>
      </w:r>
      <w:r w:rsidR="00C203E1">
        <w:rPr>
          <w:sz w:val="28"/>
          <w:szCs w:val="28"/>
        </w:rPr>
        <w:t>и</w:t>
      </w:r>
      <w:r>
        <w:rPr>
          <w:sz w:val="28"/>
          <w:szCs w:val="28"/>
        </w:rPr>
        <w:t>спользуемые образовательные технологии.</w:t>
      </w:r>
    </w:p>
    <w:p w:rsidR="0071135B" w:rsidRDefault="0071135B" w:rsidP="0071135B">
      <w:pPr>
        <w:jc w:val="both"/>
        <w:rPr>
          <w:sz w:val="28"/>
          <w:szCs w:val="28"/>
        </w:rPr>
      </w:pPr>
    </w:p>
    <w:p w:rsidR="0071135B" w:rsidRPr="008C4EA6" w:rsidRDefault="0071135B" w:rsidP="0071135B">
      <w:pPr>
        <w:jc w:val="both"/>
        <w:rPr>
          <w:b/>
          <w:sz w:val="28"/>
          <w:szCs w:val="28"/>
        </w:rPr>
      </w:pPr>
      <w:r w:rsidRPr="008C4EA6">
        <w:rPr>
          <w:b/>
          <w:sz w:val="28"/>
          <w:szCs w:val="28"/>
        </w:rPr>
        <w:t xml:space="preserve"> РАЗДЕ</w:t>
      </w:r>
      <w:r>
        <w:rPr>
          <w:b/>
          <w:sz w:val="28"/>
          <w:szCs w:val="28"/>
        </w:rPr>
        <w:t>Л № 6</w:t>
      </w:r>
      <w:r w:rsidRPr="008C4EA6">
        <w:rPr>
          <w:b/>
          <w:sz w:val="28"/>
          <w:szCs w:val="28"/>
        </w:rPr>
        <w:t>. Программно-методическое обеспечение  образовательной программы</w:t>
      </w:r>
    </w:p>
    <w:p w:rsidR="0071135B" w:rsidRDefault="0071135B" w:rsidP="0071135B"/>
    <w:p w:rsidR="0071135B" w:rsidRDefault="0071135B" w:rsidP="0071135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Это раздел включает в себя перечень программно-методического обеспечения  по обязательны</w:t>
      </w:r>
      <w:r w:rsidR="00C203E1">
        <w:rPr>
          <w:sz w:val="28"/>
          <w:szCs w:val="28"/>
        </w:rPr>
        <w:t xml:space="preserve">м учебным предметам, консультациям и </w:t>
      </w:r>
      <w:r>
        <w:rPr>
          <w:sz w:val="28"/>
          <w:szCs w:val="28"/>
        </w:rPr>
        <w:t xml:space="preserve"> факультативным курсам. Также может быть представлен перечень</w:t>
      </w:r>
      <w:r w:rsidRPr="008C4EA6">
        <w:rPr>
          <w:sz w:val="28"/>
          <w:szCs w:val="28"/>
        </w:rPr>
        <w:t xml:space="preserve"> </w:t>
      </w:r>
      <w:r>
        <w:rPr>
          <w:sz w:val="28"/>
          <w:szCs w:val="28"/>
        </w:rPr>
        <w:t>программно-методического обеспечения  социально-творческой деятельности, занятиям дополнительного образования (внутри школы).</w:t>
      </w:r>
    </w:p>
    <w:p w:rsidR="0071135B" w:rsidRDefault="0071135B" w:rsidP="0071135B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Дается характеристика структуры организации образовательного процесса, используемых форм учебных занятий, описывается порядок обеспечения взаимодействия учебной и </w:t>
      </w:r>
      <w:proofErr w:type="spellStart"/>
      <w:r>
        <w:rPr>
          <w:sz w:val="28"/>
          <w:szCs w:val="28"/>
        </w:rPr>
        <w:t>внеучебной</w:t>
      </w:r>
      <w:proofErr w:type="spellEnd"/>
      <w:r>
        <w:rPr>
          <w:sz w:val="28"/>
          <w:szCs w:val="28"/>
        </w:rPr>
        <w:t xml:space="preserve"> деятельности, которые обеспечивают интеграцию общеобразовательных  программ и дополнительных образовательных услуг, приводится перечень используемых образовательных технологий, перечень технологий, обеспечивающих </w:t>
      </w:r>
      <w:proofErr w:type="spellStart"/>
      <w:r>
        <w:rPr>
          <w:sz w:val="28"/>
          <w:szCs w:val="28"/>
        </w:rPr>
        <w:t>здоровьесбережение</w:t>
      </w:r>
      <w:proofErr w:type="spellEnd"/>
      <w:r>
        <w:rPr>
          <w:sz w:val="28"/>
          <w:szCs w:val="28"/>
        </w:rPr>
        <w:t xml:space="preserve">    школьников, перечень учебников для осуществления образовательного процесса.</w:t>
      </w:r>
    </w:p>
    <w:p w:rsidR="0071135B" w:rsidRDefault="0071135B" w:rsidP="0071135B">
      <w:pPr>
        <w:tabs>
          <w:tab w:val="left" w:pos="540"/>
          <w:tab w:val="left" w:pos="1440"/>
        </w:tabs>
        <w:jc w:val="both"/>
        <w:rPr>
          <w:b/>
          <w:sz w:val="32"/>
          <w:szCs w:val="32"/>
        </w:rPr>
      </w:pPr>
    </w:p>
    <w:p w:rsidR="0071135B" w:rsidRPr="00061C8A" w:rsidRDefault="0071135B" w:rsidP="0071135B">
      <w:pPr>
        <w:tabs>
          <w:tab w:val="left" w:pos="540"/>
          <w:tab w:val="left" w:pos="1440"/>
        </w:tabs>
        <w:jc w:val="both"/>
        <w:rPr>
          <w:b/>
          <w:sz w:val="28"/>
          <w:szCs w:val="28"/>
        </w:rPr>
      </w:pPr>
      <w:r w:rsidRPr="00061C8A">
        <w:rPr>
          <w:b/>
          <w:sz w:val="28"/>
          <w:szCs w:val="28"/>
        </w:rPr>
        <w:t>РАЗДЕЛ №</w:t>
      </w:r>
      <w:r>
        <w:rPr>
          <w:b/>
          <w:sz w:val="28"/>
          <w:szCs w:val="28"/>
        </w:rPr>
        <w:t xml:space="preserve"> </w:t>
      </w:r>
      <w:r w:rsidRPr="00061C8A">
        <w:rPr>
          <w:b/>
          <w:sz w:val="28"/>
          <w:szCs w:val="28"/>
        </w:rPr>
        <w:t>6.    Мониторинг полноты  и  качества  реализации  образовательной про</w:t>
      </w:r>
      <w:r>
        <w:rPr>
          <w:b/>
          <w:sz w:val="28"/>
          <w:szCs w:val="28"/>
        </w:rPr>
        <w:t>граммы</w:t>
      </w:r>
    </w:p>
    <w:p w:rsidR="0071135B" w:rsidRDefault="0071135B" w:rsidP="0071135B">
      <w:pPr>
        <w:tabs>
          <w:tab w:val="left" w:pos="540"/>
          <w:tab w:val="left" w:pos="1440"/>
        </w:tabs>
        <w:ind w:firstLine="540"/>
        <w:jc w:val="both"/>
        <w:rPr>
          <w:b/>
          <w:sz w:val="32"/>
          <w:szCs w:val="32"/>
        </w:rPr>
      </w:pPr>
    </w:p>
    <w:p w:rsidR="0071135B" w:rsidRDefault="0071135B" w:rsidP="0071135B">
      <w:pPr>
        <w:tabs>
          <w:tab w:val="num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Определяется способ оценивания текущей учебной и </w:t>
      </w:r>
      <w:proofErr w:type="spellStart"/>
      <w:r>
        <w:rPr>
          <w:sz w:val="28"/>
          <w:szCs w:val="28"/>
        </w:rPr>
        <w:t>внеучебной</w:t>
      </w:r>
      <w:proofErr w:type="spellEnd"/>
      <w:r>
        <w:rPr>
          <w:sz w:val="28"/>
          <w:szCs w:val="28"/>
        </w:rPr>
        <w:t xml:space="preserve"> деятельности, прописывается система показателей, которая позволяет судить насколько эффективно реализуется образовательная программа, т.е., насколько реальный «продукт» деятельности школы соответствует идеальной «модели» выпускника (уровень достижения обучающимися государственных стандартов общего образования; уровень элементарной, функциональной грамотности обучающихся, общекультурной компетентности; доля учебных кабинетов школы, оборудованных в </w:t>
      </w:r>
      <w:r>
        <w:rPr>
          <w:sz w:val="28"/>
          <w:szCs w:val="28"/>
        </w:rPr>
        <w:lastRenderedPageBreak/>
        <w:t>соответствие современным требованиям;</w:t>
      </w:r>
      <w:proofErr w:type="gramEnd"/>
      <w:r>
        <w:rPr>
          <w:sz w:val="28"/>
          <w:szCs w:val="28"/>
        </w:rPr>
        <w:t xml:space="preserve"> доля педагогов, использующих современные образовательные технологии и др.). Определяется порядок мониторинга диагностируемых показателей, прикладывается банк диагностических материалов (административные срезы знаний, дидактические материалы, анкеты и т.п.).</w:t>
      </w:r>
    </w:p>
    <w:p w:rsidR="0071135B" w:rsidRDefault="0071135B" w:rsidP="0071135B">
      <w:pPr>
        <w:pStyle w:val="a4"/>
        <w:tabs>
          <w:tab w:val="left" w:pos="2196"/>
        </w:tabs>
        <w:rPr>
          <w:rStyle w:val="Absatz-Standardschriftart"/>
          <w:b/>
        </w:rPr>
      </w:pPr>
    </w:p>
    <w:p w:rsidR="0071135B" w:rsidRDefault="0071135B" w:rsidP="0071135B">
      <w:pPr>
        <w:pStyle w:val="a4"/>
        <w:tabs>
          <w:tab w:val="left" w:pos="2196"/>
        </w:tabs>
        <w:ind w:left="354"/>
        <w:rPr>
          <w:rStyle w:val="Absatz-Standardschriftart"/>
          <w:b/>
          <w:sz w:val="28"/>
          <w:szCs w:val="28"/>
        </w:rPr>
      </w:pPr>
      <w:r>
        <w:rPr>
          <w:rStyle w:val="Absatz-Standardschriftart"/>
          <w:b/>
          <w:sz w:val="28"/>
          <w:szCs w:val="28"/>
        </w:rPr>
        <w:t>I</w:t>
      </w:r>
      <w:r>
        <w:rPr>
          <w:rStyle w:val="Absatz-Standardschriftart"/>
          <w:b/>
          <w:sz w:val="28"/>
          <w:szCs w:val="28"/>
          <w:lang w:val="en-US"/>
        </w:rPr>
        <w:t>V</w:t>
      </w:r>
      <w:r>
        <w:rPr>
          <w:rStyle w:val="Absatz-Standardschriftart"/>
          <w:b/>
          <w:sz w:val="28"/>
          <w:szCs w:val="28"/>
        </w:rPr>
        <w:t>. Порядок разработки   и утверждения образовательной программы</w:t>
      </w:r>
    </w:p>
    <w:p w:rsidR="0071135B" w:rsidRDefault="0071135B" w:rsidP="0071135B">
      <w:pPr>
        <w:pStyle w:val="a6"/>
        <w:widowControl w:val="0"/>
        <w:suppressLineNumbers/>
        <w:autoSpaceDE w:val="0"/>
        <w:spacing w:line="240" w:lineRule="auto"/>
        <w:ind w:firstLine="708"/>
        <w:jc w:val="both"/>
        <w:rPr>
          <w:rFonts w:ascii="Times New Roman" w:hAnsi="Times New Roman"/>
          <w:lang w:val="ru-RU"/>
        </w:rPr>
      </w:pPr>
    </w:p>
    <w:p w:rsidR="0071135B" w:rsidRDefault="0071135B" w:rsidP="0071135B">
      <w:pPr>
        <w:pStyle w:val="a6"/>
        <w:widowControl w:val="0"/>
        <w:suppressLineNumbers/>
        <w:autoSpaceDE w:val="0"/>
        <w:spacing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4.1. Администрация образовательного учреждения:</w:t>
      </w:r>
    </w:p>
    <w:p w:rsidR="00C203E1" w:rsidRDefault="0071135B" w:rsidP="0071135B">
      <w:pPr>
        <w:pStyle w:val="a6"/>
        <w:widowControl w:val="0"/>
        <w:numPr>
          <w:ilvl w:val="0"/>
          <w:numId w:val="4"/>
        </w:numPr>
        <w:suppressLineNumbers/>
        <w:tabs>
          <w:tab w:val="num" w:pos="360"/>
        </w:tabs>
        <w:autoSpaceDE w:val="0"/>
        <w:spacing w:line="240" w:lineRule="auto"/>
        <w:ind w:left="360"/>
        <w:jc w:val="both"/>
        <w:rPr>
          <w:rFonts w:ascii="Times New Roman" w:hAnsi="Times New Roman"/>
          <w:sz w:val="28"/>
          <w:szCs w:val="28"/>
          <w:lang w:val="ru-RU"/>
        </w:rPr>
      </w:pPr>
      <w:r w:rsidRPr="00C203E1">
        <w:rPr>
          <w:rFonts w:ascii="Times New Roman" w:hAnsi="Times New Roman"/>
          <w:sz w:val="28"/>
          <w:szCs w:val="28"/>
          <w:lang w:val="ru-RU"/>
        </w:rPr>
        <w:t xml:space="preserve">организует изучение </w:t>
      </w:r>
      <w:proofErr w:type="gramStart"/>
      <w:r w:rsidRPr="00C203E1">
        <w:rPr>
          <w:rFonts w:ascii="Times New Roman" w:hAnsi="Times New Roman"/>
          <w:sz w:val="28"/>
          <w:szCs w:val="28"/>
          <w:lang w:val="ru-RU"/>
        </w:rPr>
        <w:t>запроса различных категорий потребителей качества предоставляемых образовательных услуг</w:t>
      </w:r>
      <w:proofErr w:type="gramEnd"/>
      <w:r w:rsidRPr="00C203E1">
        <w:rPr>
          <w:rFonts w:ascii="Times New Roman" w:hAnsi="Times New Roman"/>
          <w:sz w:val="28"/>
          <w:szCs w:val="28"/>
          <w:lang w:val="ru-RU"/>
        </w:rPr>
        <w:t xml:space="preserve">  на каждой ступени образования  общеобразовательного учреждения, обеспечивает проведени</w:t>
      </w:r>
      <w:r w:rsidR="00C203E1">
        <w:rPr>
          <w:rFonts w:ascii="Times New Roman" w:hAnsi="Times New Roman"/>
          <w:sz w:val="28"/>
          <w:szCs w:val="28"/>
          <w:lang w:val="ru-RU"/>
        </w:rPr>
        <w:t>е контрольно-оценочных процедур;</w:t>
      </w:r>
    </w:p>
    <w:p w:rsidR="0071135B" w:rsidRPr="00C203E1" w:rsidRDefault="0071135B" w:rsidP="0071135B">
      <w:pPr>
        <w:pStyle w:val="a6"/>
        <w:widowControl w:val="0"/>
        <w:numPr>
          <w:ilvl w:val="0"/>
          <w:numId w:val="4"/>
        </w:numPr>
        <w:suppressLineNumbers/>
        <w:tabs>
          <w:tab w:val="num" w:pos="360"/>
        </w:tabs>
        <w:autoSpaceDE w:val="0"/>
        <w:spacing w:line="240" w:lineRule="auto"/>
        <w:ind w:left="360"/>
        <w:jc w:val="both"/>
        <w:rPr>
          <w:rFonts w:ascii="Times New Roman" w:hAnsi="Times New Roman"/>
          <w:sz w:val="28"/>
          <w:szCs w:val="28"/>
          <w:lang w:val="ru-RU"/>
        </w:rPr>
      </w:pPr>
      <w:r w:rsidRPr="00C203E1">
        <w:rPr>
          <w:rFonts w:ascii="Times New Roman" w:hAnsi="Times New Roman"/>
          <w:sz w:val="28"/>
          <w:szCs w:val="28"/>
          <w:lang w:val="ru-RU"/>
        </w:rPr>
        <w:t xml:space="preserve"> формирует творческую группу  по  разработке  проекта образовательной программы из числа педагогов, членов управляющего совета школы;  </w:t>
      </w:r>
    </w:p>
    <w:p w:rsidR="0071135B" w:rsidRDefault="0071135B" w:rsidP="0071135B">
      <w:pPr>
        <w:pStyle w:val="a6"/>
        <w:widowControl w:val="0"/>
        <w:numPr>
          <w:ilvl w:val="0"/>
          <w:numId w:val="4"/>
        </w:numPr>
        <w:suppressLineNumbers/>
        <w:tabs>
          <w:tab w:val="num" w:pos="360"/>
        </w:tabs>
        <w:autoSpaceDE w:val="0"/>
        <w:spacing w:line="240" w:lineRule="auto"/>
        <w:ind w:left="36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самостоятельно устанавливает сроки подготовки проекта образовательной программы;</w:t>
      </w:r>
    </w:p>
    <w:p w:rsidR="0071135B" w:rsidRDefault="0071135B" w:rsidP="0071135B">
      <w:pPr>
        <w:pStyle w:val="a6"/>
        <w:widowControl w:val="0"/>
        <w:numPr>
          <w:ilvl w:val="0"/>
          <w:numId w:val="4"/>
        </w:numPr>
        <w:suppressLineNumbers/>
        <w:tabs>
          <w:tab w:val="num" w:pos="360"/>
        </w:tabs>
        <w:autoSpaceDE w:val="0"/>
        <w:spacing w:line="240" w:lineRule="auto"/>
        <w:ind w:left="36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обеспечивает взаимосвязь </w:t>
      </w:r>
      <w:r w:rsidR="00C203E1">
        <w:rPr>
          <w:rFonts w:ascii="Times New Roman" w:hAnsi="Times New Roman"/>
          <w:sz w:val="28"/>
          <w:szCs w:val="28"/>
          <w:lang w:val="ru-RU"/>
        </w:rPr>
        <w:t>с общественностью при подготовке</w:t>
      </w:r>
      <w:r>
        <w:rPr>
          <w:rFonts w:ascii="Times New Roman" w:hAnsi="Times New Roman"/>
          <w:sz w:val="28"/>
          <w:szCs w:val="28"/>
          <w:lang w:val="ru-RU"/>
        </w:rPr>
        <w:t xml:space="preserve"> проекта программы.</w:t>
      </w:r>
    </w:p>
    <w:p w:rsidR="00C203E1" w:rsidRDefault="0071135B" w:rsidP="00C203E1">
      <w:pPr>
        <w:pStyle w:val="a6"/>
        <w:widowControl w:val="0"/>
        <w:suppressLineNumbers/>
        <w:autoSpaceDE w:val="0"/>
        <w:spacing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4.2. Проект образовательной программы перед утверждением   </w:t>
      </w:r>
      <w:r w:rsidRPr="006C0941">
        <w:rPr>
          <w:rFonts w:ascii="Times New Roman" w:hAnsi="Times New Roman"/>
          <w:b/>
          <w:sz w:val="28"/>
          <w:szCs w:val="28"/>
          <w:lang w:val="ru-RU"/>
        </w:rPr>
        <w:t>рассматривается:</w:t>
      </w:r>
    </w:p>
    <w:p w:rsidR="0071135B" w:rsidRDefault="0071135B" w:rsidP="00C203E1">
      <w:pPr>
        <w:pStyle w:val="a6"/>
        <w:widowControl w:val="0"/>
        <w:numPr>
          <w:ilvl w:val="0"/>
          <w:numId w:val="8"/>
        </w:numPr>
        <w:suppressLineNumbers/>
        <w:autoSpaceDE w:val="0"/>
        <w:spacing w:line="240" w:lineRule="auto"/>
        <w:ind w:left="0" w:firstLine="36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u w:val="single"/>
          <w:lang w:val="ru-RU"/>
        </w:rPr>
        <w:t>школьными методическими объединениями,</w:t>
      </w:r>
      <w:r>
        <w:rPr>
          <w:rFonts w:ascii="Times New Roman" w:hAnsi="Times New Roman"/>
          <w:sz w:val="28"/>
          <w:szCs w:val="28"/>
          <w:lang w:val="ru-RU"/>
        </w:rPr>
        <w:t xml:space="preserve"> которые  определяют учебно-методическое обеспечение согласно федеральному перечню, исходя из  целей  и задач образовательного процесса на каждой ступени реализации образовательной программы, по итогам рассмотрения оформляется протокол;</w:t>
      </w:r>
    </w:p>
    <w:p w:rsidR="0071135B" w:rsidRPr="006C0941" w:rsidRDefault="0071135B" w:rsidP="0071135B">
      <w:pPr>
        <w:pStyle w:val="a6"/>
        <w:widowControl w:val="0"/>
        <w:numPr>
          <w:ilvl w:val="0"/>
          <w:numId w:val="6"/>
        </w:numPr>
        <w:suppressLineNumbers/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  <w:lang w:val="ru-RU"/>
        </w:rPr>
      </w:pPr>
      <w:r>
        <w:rPr>
          <w:rFonts w:ascii="Times New Roman" w:hAnsi="Times New Roman"/>
          <w:sz w:val="28"/>
          <w:szCs w:val="28"/>
          <w:u w:val="single"/>
          <w:lang w:val="ru-RU"/>
        </w:rPr>
        <w:t>на педагогическом совете,</w:t>
      </w:r>
      <w:r>
        <w:rPr>
          <w:rFonts w:ascii="Times New Roman" w:hAnsi="Times New Roman"/>
          <w:sz w:val="28"/>
          <w:szCs w:val="28"/>
          <w:lang w:val="ru-RU"/>
        </w:rPr>
        <w:t xml:space="preserve">  по итогам рассмотрения оформляется                  протокол.</w:t>
      </w:r>
    </w:p>
    <w:p w:rsidR="0071135B" w:rsidRDefault="0071135B" w:rsidP="0071135B">
      <w:pPr>
        <w:pStyle w:val="a6"/>
        <w:widowControl w:val="0"/>
        <w:suppressLineNumbers/>
        <w:suppressAutoHyphens/>
        <w:autoSpaceDE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6C0941">
        <w:rPr>
          <w:rFonts w:ascii="Times New Roman" w:hAnsi="Times New Roman"/>
          <w:sz w:val="28"/>
          <w:szCs w:val="28"/>
          <w:lang w:val="ru-RU"/>
        </w:rPr>
        <w:t>4.3.</w:t>
      </w:r>
      <w:r>
        <w:rPr>
          <w:rFonts w:ascii="Times New Roman" w:hAnsi="Times New Roman"/>
          <w:sz w:val="28"/>
          <w:szCs w:val="28"/>
          <w:lang w:val="ru-RU"/>
        </w:rPr>
        <w:t xml:space="preserve"> Образовательная программа школы </w:t>
      </w:r>
      <w:r w:rsidRPr="006C0941">
        <w:rPr>
          <w:rFonts w:ascii="Times New Roman" w:hAnsi="Times New Roman"/>
          <w:b/>
          <w:sz w:val="28"/>
          <w:szCs w:val="28"/>
          <w:lang w:val="ru-RU"/>
        </w:rPr>
        <w:t>утверждается</w:t>
      </w:r>
      <w:r>
        <w:rPr>
          <w:rFonts w:ascii="Times New Roman" w:hAnsi="Times New Roman"/>
          <w:sz w:val="28"/>
          <w:szCs w:val="28"/>
          <w:lang w:val="ru-RU"/>
        </w:rPr>
        <w:t xml:space="preserve"> приказом директора школы.</w:t>
      </w:r>
    </w:p>
    <w:p w:rsidR="0071135B" w:rsidRDefault="0071135B" w:rsidP="0071135B">
      <w:pPr>
        <w:pStyle w:val="a6"/>
        <w:widowControl w:val="0"/>
        <w:suppressLineNumbers/>
        <w:autoSpaceDE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71135B" w:rsidRDefault="0071135B" w:rsidP="0071135B">
      <w:pPr>
        <w:pStyle w:val="a6"/>
        <w:widowControl w:val="0"/>
        <w:suppressLineNumbers/>
        <w:autoSpaceDE w:val="0"/>
        <w:spacing w:after="0" w:line="240" w:lineRule="auto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</w:rPr>
        <w:t>V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. Контроль за </w:t>
      </w:r>
      <w:proofErr w:type="gramStart"/>
      <w:r>
        <w:rPr>
          <w:rFonts w:ascii="Times New Roman" w:hAnsi="Times New Roman"/>
          <w:b/>
          <w:sz w:val="28"/>
          <w:szCs w:val="28"/>
          <w:lang w:val="ru-RU"/>
        </w:rPr>
        <w:t>реализацией  образовательной</w:t>
      </w:r>
      <w:proofErr w:type="gramEnd"/>
      <w:r>
        <w:rPr>
          <w:rFonts w:ascii="Times New Roman" w:hAnsi="Times New Roman"/>
          <w:b/>
          <w:sz w:val="28"/>
          <w:szCs w:val="28"/>
          <w:lang w:val="ru-RU"/>
        </w:rPr>
        <w:t xml:space="preserve"> программы</w:t>
      </w:r>
    </w:p>
    <w:p w:rsidR="0071135B" w:rsidRDefault="0071135B" w:rsidP="0071135B">
      <w:pPr>
        <w:pStyle w:val="a6"/>
        <w:widowControl w:val="0"/>
        <w:suppressLineNumbers/>
        <w:autoSpaceDE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4.1.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реализацией образовательной программы осуществляется в соответствии с планом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внутришкольного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контроля. Результаты и эффективность образовательных программ обсуждаются на педагогических советах.</w:t>
      </w:r>
    </w:p>
    <w:p w:rsidR="0071135B" w:rsidRDefault="0071135B" w:rsidP="0071135B"/>
    <w:p w:rsidR="0044175A" w:rsidRDefault="0044175A"/>
    <w:sectPr w:rsidR="0044175A" w:rsidSect="008C36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5061B"/>
    <w:multiLevelType w:val="hybridMultilevel"/>
    <w:tmpl w:val="CADCF9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963FA0"/>
    <w:multiLevelType w:val="hybridMultilevel"/>
    <w:tmpl w:val="43CC5002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DA0360"/>
    <w:multiLevelType w:val="hybridMultilevel"/>
    <w:tmpl w:val="BA2C9C5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E505305"/>
    <w:multiLevelType w:val="hybridMultilevel"/>
    <w:tmpl w:val="47282FDC"/>
    <w:lvl w:ilvl="0" w:tplc="04190005">
      <w:start w:val="1"/>
      <w:numFmt w:val="bullet"/>
      <w:lvlText w:val=""/>
      <w:lvlJc w:val="left"/>
      <w:pPr>
        <w:tabs>
          <w:tab w:val="num" w:pos="436"/>
        </w:tabs>
        <w:ind w:left="436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9C62CB"/>
    <w:multiLevelType w:val="hybridMultilevel"/>
    <w:tmpl w:val="917482DE"/>
    <w:lvl w:ilvl="0" w:tplc="0419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A7011D3"/>
    <w:multiLevelType w:val="hybridMultilevel"/>
    <w:tmpl w:val="E64218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12034B2"/>
    <w:multiLevelType w:val="hybridMultilevel"/>
    <w:tmpl w:val="86CE048E"/>
    <w:lvl w:ilvl="0" w:tplc="0419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1135B"/>
    <w:rsid w:val="0044175A"/>
    <w:rsid w:val="00561924"/>
    <w:rsid w:val="0071135B"/>
    <w:rsid w:val="009C4759"/>
    <w:rsid w:val="00B91921"/>
    <w:rsid w:val="00BF5DE1"/>
    <w:rsid w:val="00C203E1"/>
    <w:rsid w:val="00D50C33"/>
    <w:rsid w:val="00FB0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3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71135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71135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Normal (Web)"/>
    <w:basedOn w:val="a"/>
    <w:semiHidden/>
    <w:unhideWhenUsed/>
    <w:rsid w:val="0071135B"/>
    <w:pPr>
      <w:spacing w:before="100" w:beforeAutospacing="1" w:after="100" w:afterAutospacing="1"/>
    </w:pPr>
  </w:style>
  <w:style w:type="paragraph" w:styleId="21">
    <w:name w:val="toc 2"/>
    <w:basedOn w:val="a"/>
    <w:next w:val="a"/>
    <w:autoRedefine/>
    <w:semiHidden/>
    <w:unhideWhenUsed/>
    <w:rsid w:val="0071135B"/>
    <w:pPr>
      <w:tabs>
        <w:tab w:val="left" w:pos="900"/>
        <w:tab w:val="right" w:pos="9345"/>
      </w:tabs>
      <w:jc w:val="center"/>
    </w:pPr>
    <w:rPr>
      <w:b/>
      <w:noProof/>
      <w:sz w:val="28"/>
      <w:szCs w:val="28"/>
    </w:rPr>
  </w:style>
  <w:style w:type="paragraph" w:styleId="a4">
    <w:name w:val="footnote text"/>
    <w:basedOn w:val="a"/>
    <w:link w:val="a5"/>
    <w:semiHidden/>
    <w:unhideWhenUsed/>
    <w:rsid w:val="0071135B"/>
    <w:rPr>
      <w:sz w:val="20"/>
      <w:szCs w:val="20"/>
    </w:rPr>
  </w:style>
  <w:style w:type="character" w:customStyle="1" w:styleId="a5">
    <w:name w:val="Текст сноски Знак"/>
    <w:basedOn w:val="a0"/>
    <w:link w:val="a4"/>
    <w:semiHidden/>
    <w:rsid w:val="0071135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6">
    <w:name w:val="Знак"/>
    <w:basedOn w:val="a"/>
    <w:rsid w:val="0071135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bsatz-Standardschriftart">
    <w:name w:val="Absatz-Standardschriftart"/>
    <w:rsid w:val="0071135B"/>
  </w:style>
  <w:style w:type="character" w:styleId="a7">
    <w:name w:val="Strong"/>
    <w:basedOn w:val="a0"/>
    <w:qFormat/>
    <w:rsid w:val="0071135B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D50C3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50C3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1111</Words>
  <Characters>6333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7430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Administrator</cp:lastModifiedBy>
  <cp:revision>8</cp:revision>
  <dcterms:created xsi:type="dcterms:W3CDTF">2013-12-12T10:54:00Z</dcterms:created>
  <dcterms:modified xsi:type="dcterms:W3CDTF">2016-02-22T08:49:00Z</dcterms:modified>
</cp:coreProperties>
</file>